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CD" w:rsidRPr="00BC52CD" w:rsidRDefault="00BC52CD" w:rsidP="00BC52C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 20 апреля – по 24 апреля  - </w:t>
      </w:r>
      <w:r w:rsidRPr="00BC52CD">
        <w:rPr>
          <w:rFonts w:ascii="yandex-sans" w:eastAsia="Times New Roman" w:hAnsi="yandex-sans" w:cs="Times New Roman"/>
          <w:b/>
          <w:bCs/>
          <w:color w:val="336633"/>
          <w:sz w:val="32"/>
          <w:szCs w:val="32"/>
          <w:bdr w:val="none" w:sz="0" w:space="0" w:color="auto" w:frame="1"/>
          <w:lang w:eastAsia="ru-RU"/>
        </w:rPr>
        <w:t>материалы занятий по лексической теме: «ИНСТРУМЕНТЫ»</w:t>
      </w:r>
    </w:p>
    <w:p w:rsidR="00BC52CD" w:rsidRPr="00BC52CD" w:rsidRDefault="00BC52CD" w:rsidP="00BC52C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yandex-sans" w:eastAsia="Times New Roman" w:hAnsi="yandex-sans" w:cs="Times New Roman"/>
          <w:color w:val="000000"/>
          <w:sz w:val="32"/>
          <w:szCs w:val="32"/>
          <w:bdr w:val="none" w:sz="0" w:space="0" w:color="auto" w:frame="1"/>
          <w:lang w:eastAsia="ru-RU"/>
        </w:rPr>
        <w:t>                           подготовительная группа №9</w:t>
      </w:r>
    </w:p>
    <w:tbl>
      <w:tblPr>
        <w:tblW w:w="10095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327"/>
        <w:gridCol w:w="1452"/>
        <w:gridCol w:w="10474"/>
        <w:gridCol w:w="2147"/>
      </w:tblGrid>
      <w:tr w:rsidR="00BC52CD" w:rsidRPr="00BC52CD" w:rsidTr="00BC52CD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 (задачи)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BC52CD" w:rsidRPr="00BC52CD" w:rsidTr="00BC52C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«Орудия труда, инструменты»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Расскажите детям о  различных инструментах и их назначении.</w:t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 xml:space="preserve">Рассмотрите и назовите папины инструменты и мамины. 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Расскажите ребёнку для чего они нужны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Видеоролик</w:t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(</w:t>
            </w:r>
            <w:hyperlink r:id="rId6" w:history="1">
              <w:r w:rsidRPr="00BC52CD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https://www.youtube.com/watch?v=Km34JdooTx4</w:t>
              </w:r>
            </w:hyperlink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Создать фотоальбом «Вот как маме (папе) помогаю»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Присылаем на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почту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AnnaKuz2310@yandex.ru</w:t>
            </w:r>
          </w:p>
        </w:tc>
      </w:tr>
      <w:tr w:rsidR="00BC52CD" w:rsidRPr="00BC52CD" w:rsidTr="00BC52C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«Опасные предметы»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Расскажите ребёнку о том, что инструменты можно брать только в присутствии взрослых, применять по назначению. Соблюдайте правила безопасности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Покажите некоторые действия с инструментами.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Серия картинок </w:t>
            </w:r>
            <w:hyperlink r:id="rId7" w:history="1">
              <w:r w:rsidRPr="00BC52CD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https://yandex.ru/images/search?from=tabbar&amp;text=опасные%20предметы</w:t>
              </w:r>
            </w:hyperlink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C52CD" w:rsidRPr="00BC52CD" w:rsidTr="00BC52C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ФЭМП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(математика)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«Счёт в пределах 10»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Решаем примеры на сложение и вычитание.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Знаки &gt;,&lt;,=.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 xml:space="preserve">Ориентировка во времени </w:t>
            </w:r>
            <w:proofErr w:type="gramStart"/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дни недели, вчера, сегодня, завтра)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«Весёлые домашние задания по картинкам»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(</w:t>
            </w:r>
            <w:hyperlink r:id="rId8" w:history="1">
              <w:r w:rsidRPr="00BC52C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https://yandex.ru/images/search?text=весёлые%20домашине%20задания%20по%20картинками%20по%20математике&amp;from=tabbar</w:t>
              </w:r>
            </w:hyperlink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C52CD" w:rsidRPr="00BC52CD" w:rsidTr="00BC52C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Рисование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(раскраски)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«Орудия труда»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Распечатайте картинки с инструментами и раскрасьте их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BC52CD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https://yandex.ru/images/search?text=раскарски%20%20инструменты&amp;from=tabbar</w:t>
              </w:r>
            </w:hyperlink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«Выставка рисунков, разные инструменты»           </w:t>
            </w:r>
          </w:p>
        </w:tc>
      </w:tr>
      <w:tr w:rsidR="00BC52CD" w:rsidRPr="00BC52CD" w:rsidTr="00BC52CD">
        <w:trPr>
          <w:trHeight w:val="17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Прочитайте ребёнку произведение, и стихотворение об инструментах.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( Можно выучить одно из них</w:t>
            </w:r>
            <w:proofErr w:type="gramStart"/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5A5A5A"/>
                <w:spacing w:val="15"/>
                <w:sz w:val="18"/>
                <w:szCs w:val="18"/>
                <w:bdr w:val="none" w:sz="0" w:space="0" w:color="auto" w:frame="1"/>
                <w:lang w:eastAsia="ru-RU"/>
              </w:rPr>
              <w:t xml:space="preserve">Б. </w:t>
            </w:r>
            <w:proofErr w:type="spellStart"/>
            <w:r w:rsidRPr="00BC52CD">
              <w:rPr>
                <w:rFonts w:ascii="Calibri" w:eastAsia="Times New Roman" w:hAnsi="Calibri" w:cs="Times New Roman"/>
                <w:color w:val="5A5A5A"/>
                <w:spacing w:val="15"/>
                <w:sz w:val="18"/>
                <w:szCs w:val="18"/>
                <w:bdr w:val="none" w:sz="0" w:space="0" w:color="auto" w:frame="1"/>
                <w:lang w:eastAsia="ru-RU"/>
              </w:rPr>
              <w:t>Заходер</w:t>
            </w:r>
            <w:proofErr w:type="spellEnd"/>
            <w:r w:rsidRPr="00BC52CD">
              <w:rPr>
                <w:rFonts w:ascii="Calibri" w:eastAsia="Times New Roman" w:hAnsi="Calibri" w:cs="Times New Roman"/>
                <w:color w:val="5A5A5A"/>
                <w:spacing w:val="15"/>
                <w:sz w:val="18"/>
                <w:szCs w:val="18"/>
                <w:bdr w:val="none" w:sz="0" w:space="0" w:color="auto" w:frame="1"/>
                <w:lang w:eastAsia="ru-RU"/>
              </w:rPr>
              <w:br/>
              <w:t>«Вот так мастера»</w:t>
            </w:r>
            <w:r w:rsidRPr="00BC52CD">
              <w:rPr>
                <w:rFonts w:ascii="Calibri" w:eastAsia="Times New Roman" w:hAnsi="Calibri" w:cs="Times New Roman"/>
                <w:color w:val="5A5A5A"/>
                <w:spacing w:val="15"/>
                <w:sz w:val="18"/>
                <w:szCs w:val="18"/>
                <w:bdr w:val="none" w:sz="0" w:space="0" w:color="auto" w:frame="1"/>
                <w:lang w:eastAsia="ru-RU"/>
              </w:rPr>
              <w:br/>
              <w:t>Е. Благинина</w:t>
            </w:r>
            <w:r w:rsidRPr="00BC52CD">
              <w:rPr>
                <w:rFonts w:ascii="Calibri" w:eastAsia="Times New Roman" w:hAnsi="Calibri" w:cs="Times New Roman"/>
                <w:color w:val="5A5A5A"/>
                <w:spacing w:val="15"/>
                <w:sz w:val="18"/>
                <w:szCs w:val="18"/>
                <w:bdr w:val="none" w:sz="0" w:space="0" w:color="auto" w:frame="1"/>
                <w:lang w:eastAsia="ru-RU"/>
              </w:rPr>
              <w:br/>
              <w:t>«Я дома не люблю сидеть»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С. Маршак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«Масте</w:t>
            </w:r>
            <w:proofErr w:type="gramStart"/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р-</w:t>
            </w:r>
            <w:proofErr w:type="gramEnd"/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ломастер</w:t>
            </w:r>
            <w:proofErr w:type="spellEnd"/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С. Чертков</w:t>
            </w:r>
            <w:r w:rsidRPr="00BC52CD">
              <w:rPr>
                <w:rFonts w:ascii="Calibri" w:eastAsia="Times New Roman" w:hAnsi="Calibri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  <w:t>«Папины инструменты»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BC52CD" w:rsidRPr="00BC52CD" w:rsidRDefault="00BC52CD" w:rsidP="00BC52C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                            р</w:t>
      </w:r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t>ечевое развитие</w:t>
      </w:r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1) Игра «Назовите, кому что нужно для работы» (закрепление категории дательного падежа существительных в единственной числе, например : нож, кастрюл</w:t>
      </w:r>
      <w:proofErr w:type="gramStart"/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t>я-</w:t>
      </w:r>
      <w:proofErr w:type="gramEnd"/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нужны повару и т.д.)</w:t>
      </w:r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2) «Кто чем работает?»</w:t>
      </w:r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Плотни</w:t>
      </w:r>
      <w:proofErr w:type="gramStart"/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t>к-</w:t>
      </w:r>
      <w:proofErr w:type="gramEnd"/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лопатой</w:t>
      </w:r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Дворник – граблями</w:t>
      </w:r>
      <w:r w:rsidRPr="00BC52CD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       </w:t>
      </w:r>
    </w:p>
    <w:p w:rsidR="00BC52CD" w:rsidRPr="00BC52CD" w:rsidRDefault="00BC52CD" w:rsidP="00BC52C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 20 апреля – по 24 апреля  - </w:t>
      </w:r>
      <w:r w:rsidRPr="00BC52CD">
        <w:rPr>
          <w:rFonts w:ascii="yandex-sans" w:eastAsia="Times New Roman" w:hAnsi="yandex-sans" w:cs="Times New Roman"/>
          <w:b/>
          <w:bCs/>
          <w:color w:val="336633"/>
          <w:sz w:val="32"/>
          <w:szCs w:val="32"/>
          <w:bdr w:val="none" w:sz="0" w:space="0" w:color="auto" w:frame="1"/>
          <w:lang w:eastAsia="ru-RU"/>
        </w:rPr>
        <w:t>материалы для занятий по лексической теме: «ИНСТРУМЕНТЫ» – ГРУППА №4</w:t>
      </w:r>
    </w:p>
    <w:p w:rsidR="00BC52CD" w:rsidRPr="00BC52CD" w:rsidRDefault="00BC52CD" w:rsidP="00BC52C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 6-7 лет  </w:t>
      </w:r>
    </w:p>
    <w:p w:rsidR="00BC52CD" w:rsidRPr="00BC52CD" w:rsidRDefault="00BC52CD" w:rsidP="00BC52C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«Инструменты»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953"/>
        <w:gridCol w:w="1374"/>
        <w:gridCol w:w="4871"/>
        <w:gridCol w:w="1245"/>
      </w:tblGrid>
      <w:tr w:rsidR="00BC52CD" w:rsidRPr="00BC52CD" w:rsidTr="00BC52CD"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BC52CD" w:rsidRPr="00BC52CD" w:rsidTr="00BC52CD"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Познание (познавательно-исследовательская деятельность)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«Состояние Воды»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Продолжайте изучать основные свойства воды. Развивайте любознательность, интерес к исследовательской деятельности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https://multiurok.ru/blog/prostye-opyty-s-vodoi-dlia-doshkolnikov-marina-sultanova.html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Сучкова Татьяна Викторовна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tanyuschka1977@mail.ru</w:t>
              </w:r>
            </w:hyperlink>
          </w:p>
        </w:tc>
      </w:tr>
      <w:tr w:rsidR="00BC52CD" w:rsidRPr="00BC52CD" w:rsidTr="00BC52CD"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Познани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е(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ФЭМП)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и решение задач на 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сложе</w:t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ние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вычитание в пределах 10.Ориентировка на листе бумаги в клетку.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Продолжайте  учить 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самостоятельно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составлять и решать </w:t>
            </w:r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задачи на сложение и вычитание в пределах 10. Совершенствуйте умение ориентироваться на листе бумаги в клетку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З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акрепляйте  умение находить соседние числа.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Смотрите  приложение №1;2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Сучкова Татьяна Викторовна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tanyuschka1977@mail.ru</w:t>
              </w:r>
            </w:hyperlink>
          </w:p>
        </w:tc>
      </w:tr>
      <w:tr w:rsidR="00BC52CD" w:rsidRPr="00BC52CD" w:rsidTr="00BC52CD"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Художественное творчество (рисование)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«Весенний пейзаж»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Уточните знания детей о весне и её характерных признаках. </w:t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Закрепите знания детей о жанре изобразительного искусства: пейзаж. Совершенствуйте навыки рисования концом кисти.</w:t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Учите располагать предметы, заполняя всё пространство листа.</w:t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Развивайте у детей творческое воображение, познавательные способности.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BC52CD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https://yandex.ru/images/search?text=весенний%20пейзаж%20рисование%20подготовительная%20группа&amp;stype=image&amp;lr=16&amp;source=wiz</w:t>
              </w:r>
            </w:hyperlink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Сучкова Татьяна Викторовна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tanyuschka1977@mail.ru</w:t>
              </w:r>
            </w:hyperlink>
          </w:p>
        </w:tc>
      </w:tr>
      <w:tr w:rsidR="00BC52CD" w:rsidRPr="00BC52CD" w:rsidTr="00BC52CD"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Художественное творчество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(аппликация/лепка)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«Ящик с инструментами»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«Чемодан доктора»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Покажите ребенку содержимое ящика с инструментами, дайте подержать тяжелый молоток и гибкую пилу, а потом сделайте простую аппликаци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ю(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мальчиков)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bdr w:val="none" w:sz="0" w:space="0" w:color="auto" w:frame="1"/>
                <w:lang w:eastAsia="ru-RU"/>
              </w:rPr>
              <w:t>Заинтересуйте изготовл</w:t>
            </w:r>
            <w:r w:rsidRPr="00BC52CD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ением чемоданчика  для доктора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bdr w:val="none" w:sz="0" w:space="0" w:color="auto" w:frame="1"/>
                <w:lang w:eastAsia="ru-RU"/>
              </w:rPr>
              <w:t xml:space="preserve"> ;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bdr w:val="none" w:sz="0" w:space="0" w:color="auto" w:frame="1"/>
                <w:lang w:eastAsia="ru-RU"/>
              </w:rPr>
              <w:t xml:space="preserve"> побуждайте  подбирать и размещать необходимые инструменты для лечения больных (трубка, бутылочки с микстурой, градусник и т.д.); развивайте творчество, технику работы с клеем, умение наклеивать готовые детали, фантазию, желание включиться в игру.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Смотрите  приложение №5;6;7;8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Сучкова Татьяна Викторовна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tanyuschka1977@mail.ru</w:t>
              </w:r>
            </w:hyperlink>
          </w:p>
        </w:tc>
      </w:tr>
      <w:tr w:rsidR="00BC52CD" w:rsidRPr="00BC52CD" w:rsidTr="00BC52CD"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Познавательное развити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е(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ФЦКМ)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«Инструменты»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Посмотрите с детьми мультфильмы </w:t>
            </w:r>
            <w:proofErr w:type="gramStart"/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gramEnd"/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инструме</w:t>
            </w:r>
            <w:r w:rsidRPr="00BC52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нтах. Расширяйте представления детей о назначении инструментов; закрепите представление детей о том, что инструменты необходимы людям разных профессий;</w:t>
            </w:r>
          </w:p>
          <w:p w:rsidR="00BC52CD" w:rsidRPr="00BC52CD" w:rsidRDefault="00BC52CD" w:rsidP="00BC52CD">
            <w:pPr>
              <w:spacing w:before="225" w:after="225" w:line="252" w:lineRule="atLeast"/>
              <w:ind w:firstLine="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BC52CD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https://youtu.be/Kru8AHg6NY0</w:t>
              </w:r>
            </w:hyperlink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Сучкова Татьяна Викторовна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tanyuschka1977</w:t>
              </w:r>
              <w:r w:rsidRPr="00BC5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lastRenderedPageBreak/>
                <w:t>@mail.ru</w:t>
              </w:r>
            </w:hyperlink>
          </w:p>
        </w:tc>
      </w:tr>
      <w:tr w:rsidR="00BC52CD" w:rsidRPr="00BC52CD" w:rsidTr="00BC52CD"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Речевое развитие (Обучение грамоте)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Пересказ рассказа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 детей пересказывать литературное произведение близко к тексту.</w:t>
            </w:r>
          </w:p>
          <w:p w:rsidR="00BC52CD" w:rsidRPr="00BC52CD" w:rsidRDefault="00BC52CD" w:rsidP="00BC52CD">
            <w:pPr>
              <w:spacing w:after="15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Смотрите  приложение №3;4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Сучкова Татьяна Викторовна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tanyuschka1977@mail.ru</w:t>
              </w:r>
            </w:hyperlink>
          </w:p>
        </w:tc>
      </w:tr>
    </w:tbl>
    <w:p w:rsidR="00BC52CD" w:rsidRPr="00BC52CD" w:rsidRDefault="00BC52CD" w:rsidP="00BC52C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8" w:tooltip=" скачать  документ " w:history="1">
        <w:r w:rsidRPr="00BC52CD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BC52CD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D1FB01A" wp14:editId="13B39DE7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1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1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CD" w:rsidRPr="00BC52CD" w:rsidRDefault="00BC52CD" w:rsidP="00BC52C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 20 апреля – по 24 апреля  - </w:t>
      </w:r>
      <w:r w:rsidRPr="00BC52CD">
        <w:rPr>
          <w:rFonts w:ascii="yandex-sans" w:eastAsia="Times New Roman" w:hAnsi="yandex-sans" w:cs="Times New Roman"/>
          <w:b/>
          <w:bCs/>
          <w:color w:val="336633"/>
          <w:sz w:val="32"/>
          <w:szCs w:val="32"/>
          <w:bdr w:val="none" w:sz="0" w:space="0" w:color="auto" w:frame="1"/>
          <w:lang w:eastAsia="ru-RU"/>
        </w:rPr>
        <w:t>материалы логопедов для занятий по лексической теме: «ИНСТРУМЕНТЫ» – ГРУППА №4. №9</w:t>
      </w:r>
    </w:p>
    <w:p w:rsidR="00BC52CD" w:rsidRPr="00BC52CD" w:rsidRDefault="00BC52CD" w:rsidP="00BC52C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Georgia" w:eastAsia="Times New Roman" w:hAnsi="Georgia" w:cs="Times New Roman"/>
          <w:b/>
          <w:bCs/>
          <w:color w:val="336666"/>
          <w:sz w:val="21"/>
          <w:szCs w:val="21"/>
          <w:bdr w:val="none" w:sz="0" w:space="0" w:color="auto" w:frame="1"/>
          <w:lang w:eastAsia="ru-RU"/>
        </w:rPr>
        <w:t> УЧИТЕЛЬ – ЛОГОПЕД: МАСЛОВА ТАТЬЯНА  АНАТОЛЬЕВНА, ПРИОРОВА СВЕТЛАНА ВЛАДИМИРОВНА</w:t>
      </w:r>
    </w:p>
    <w:p w:rsidR="00BC52CD" w:rsidRPr="00BC52CD" w:rsidRDefault="00BC52CD" w:rsidP="00BC52C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1" w:tooltip=" скачать  документ " w:history="1">
        <w:r w:rsidRPr="00BC52CD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КОНСУЛЬТАЦИЯ УЧИТЕЛЯ-ЛОГОПЕДА "ГИМНАСТИКА ДЛЯ УМА"</w:t>
        </w:r>
      </w:hyperlink>
      <w:r w:rsidRPr="00BC52CD">
        <w:rPr>
          <w:rFonts w:ascii="Verdana" w:eastAsia="Times New Roman" w:hAnsi="Verdana" w:cs="Times New Roman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56C7A8F" wp14:editId="0DA69F30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просмотр)&quot;/">
                      <a:hlinkClick r:id="rId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684"/>
        <w:gridCol w:w="4298"/>
        <w:gridCol w:w="2341"/>
      </w:tblGrid>
      <w:tr w:rsidR="00BC52CD" w:rsidRPr="00BC52CD" w:rsidTr="00BC52CD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тема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6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BC52CD" w:rsidRPr="00BC52CD" w:rsidTr="00BC52CD">
        <w:tc>
          <w:tcPr>
            <w:tcW w:w="1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Лексическая тема </w:t>
            </w: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«Инструменты»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Артикуляционная </w:t>
            </w: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гимнастика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https://yadi.sk/i/DTsRNBRsSe0jnQ</w:t>
              </w:r>
            </w:hyperlink>
          </w:p>
        </w:tc>
        <w:tc>
          <w:tcPr>
            <w:tcW w:w="35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У</w:t>
            </w:r>
            <w:r w:rsidRPr="00BC52CD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 xml:space="preserve">важаемые родители, для </w:t>
            </w:r>
            <w:r w:rsidRPr="00BC52CD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связи, вопросов, консультации прошу использовать почту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Pr="00BC52CD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tan4ik.maslova@yandex.ru</w:t>
              </w:r>
            </w:hyperlink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9 группа – связь </w:t>
            </w:r>
            <w:hyperlink r:id="rId25" w:history="1">
              <w:r w:rsidRPr="00BC52CD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lera6ka89@mail.ru</w:t>
              </w:r>
            </w:hyperlink>
          </w:p>
        </w:tc>
      </w:tr>
      <w:tr w:rsidR="00BC52CD" w:rsidRPr="00BC52CD" w:rsidTr="00BC52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2. Дыхательная гимнастика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https://yadi.sk/i/5T3ai46Qhba8Rw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C52CD" w:rsidRPr="00BC52CD" w:rsidTr="00BC52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3. Пальчиковая гимнастика</w:t>
            </w:r>
          </w:p>
          <w:p w:rsidR="00BC52CD" w:rsidRPr="00BC52CD" w:rsidRDefault="00BC52CD" w:rsidP="00BC52CD">
            <w:pPr>
              <w:spacing w:after="0" w:line="252" w:lineRule="atLeast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https://yandex.ru/efir?stream_id=4b2525c647ce674da20b7c7a04f5ab42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C52CD" w:rsidRPr="00BC52CD" w:rsidTr="00BC52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4. Лексико-грамматические упражнения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Теремкова</w:t>
            </w:r>
            <w:proofErr w:type="spellEnd"/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Тетрадь №4 </w:t>
            </w:r>
            <w:proofErr w:type="spellStart"/>
            <w:proofErr w:type="gramStart"/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стр</w:t>
            </w:r>
            <w:proofErr w:type="spellEnd"/>
            <w:proofErr w:type="gramEnd"/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4 (полностью)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https://yadi.sk/i/PpgzgJ4dh1hgLg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C52CD" w:rsidRPr="00BC52CD" w:rsidTr="00BC52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5. Физкультминутка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</w:t>
            </w: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hyperlink r:id="rId29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https://youtu.be/UBBpZ_8LZ7s</w:t>
              </w:r>
            </w:hyperlink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2. </w:t>
            </w:r>
            <w:hyperlink r:id="rId30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https://yadi.sk/i/-hKdHW_vNlTV1Q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C52CD" w:rsidRPr="00BC52CD" w:rsidTr="00BC52C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6. Связная речь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https://yadi.sk/i/Uw7QNFYX7UQpbw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C52CD" w:rsidRPr="00BC52CD" w:rsidTr="00BC52CD"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52C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7. Игры, презентации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1.  </w:t>
            </w:r>
            <w:hyperlink r:id="rId32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https://yadi.sk/i/TUn50fhyx5xQuQ</w:t>
              </w:r>
            </w:hyperlink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2.  </w:t>
            </w:r>
            <w:hyperlink r:id="rId33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https://yadi.sk/i/I0Rnkgq_YQONYg</w:t>
              </w:r>
            </w:hyperlink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3.  </w:t>
            </w:r>
            <w:hyperlink r:id="rId34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https://yadi.sk/i/-HSR-y28B12prQ</w:t>
              </w:r>
            </w:hyperlink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 Мультик  </w:t>
            </w:r>
            <w:hyperlink r:id="rId35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https://yadi.sk/i/69Ymg_9ll5ZRYw</w:t>
              </w:r>
            </w:hyperlink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Проиграть с детьми</w:t>
            </w:r>
          </w:p>
        </w:tc>
      </w:tr>
      <w:tr w:rsidR="00BC52CD" w:rsidRPr="00BC52CD" w:rsidTr="00BC52CD"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Обучение грамоте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Дифференциация Р-Л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Pr="00BC52CD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https://yadi.sk/i/SS_AAmuckR8Hgg</w:t>
              </w:r>
            </w:hyperlink>
          </w:p>
          <w:p w:rsidR="00BC52CD" w:rsidRPr="00BC52CD" w:rsidRDefault="00BC52CD" w:rsidP="00BC52CD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7" w:history="1">
              <w:r w:rsidRPr="00BC52CD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https://yadi.sk/i/Kj1HcOobPuQc1w</w:t>
              </w:r>
            </w:hyperlink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Букварь Жуковой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8" w:history="1">
              <w:r w:rsidRPr="00BC52CD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https://yadi.sk/i/WRBgk6OpSV0aBg</w:t>
              </w:r>
            </w:hyperlink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Для группы №4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Задания прошу распечатать, сделать с ребенком, выслать на почту </w:t>
            </w:r>
            <w:hyperlink r:id="rId39" w:history="1">
              <w:r w:rsidRPr="00BC52CD">
                <w:rPr>
                  <w:rFonts w:ascii="Georgia" w:eastAsia="Times New Roman" w:hAnsi="Georgia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tan4ik.maslova@yandex.ru</w:t>
              </w:r>
            </w:hyperlink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Вопросы (если есть) также прошу высылать на указанную почту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Для группы №9</w:t>
            </w:r>
          </w:p>
          <w:p w:rsidR="00BC52CD" w:rsidRPr="00BC52CD" w:rsidRDefault="00BC52CD" w:rsidP="00BC52C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C52CD">
              <w:rPr>
                <w:rFonts w:ascii="Georgia" w:eastAsia="Times New Roman" w:hAnsi="Georgia" w:cs="Times New Roman"/>
                <w:color w:val="000000"/>
                <w:bdr w:val="none" w:sz="0" w:space="0" w:color="auto" w:frame="1"/>
                <w:lang w:eastAsia="ru-RU"/>
              </w:rPr>
              <w:t>Чтение букваря Жуковой</w:t>
            </w:r>
          </w:p>
        </w:tc>
      </w:tr>
    </w:tbl>
    <w:p w:rsidR="00BC52CD" w:rsidRPr="00BC52CD" w:rsidRDefault="00BC52CD" w:rsidP="00BC52CD">
      <w:pPr>
        <w:spacing w:before="150" w:after="19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C52CD" w:rsidRPr="00BC52CD" w:rsidRDefault="00BC52CD" w:rsidP="00BC52C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C52CD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                   </w:t>
      </w:r>
    </w:p>
    <w:p w:rsidR="00BC52CD" w:rsidRPr="00BC52CD" w:rsidRDefault="00BC52CD" w:rsidP="00BC52CD">
      <w:pPr>
        <w:spacing w:after="0" w:line="252" w:lineRule="atLeast"/>
        <w:ind w:left="-4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BC52CD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</w:p>
    <w:p w:rsidR="00FA52C3" w:rsidRDefault="00FA52C3">
      <w:bookmarkStart w:id="0" w:name="_GoBack"/>
      <w:bookmarkEnd w:id="0"/>
    </w:p>
    <w:sectPr w:rsidR="00FA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1F4E"/>
    <w:multiLevelType w:val="multilevel"/>
    <w:tmpl w:val="707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871A5"/>
    <w:multiLevelType w:val="multilevel"/>
    <w:tmpl w:val="135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24"/>
    <w:rsid w:val="00244F24"/>
    <w:rsid w:val="00BC52CD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2%D0%B5%D1%81%D1%91%D0%BB%D1%8B%D0%B5%20%D0%B4%D0%BE%D0%BC%D0%B0%D1%88%D0%B8%D0%BD%D0%B5%20%D0%B7%D0%B0%D0%B4%D0%B0%D0%BD%D0%B8%D1%8F%20%D0%BF%D0%BE%20%D0%BA%D0%B0%D1%80%D1%82%D0%B8%D0%BD%D0%BA%D0%B0%D0%BC%D0%B8%20%D0%BF%D0%BE%20%D0%BC%D0%B0%D1%82%D0%B5%D0%BC%D0%B0%D1%82%D0%B8%D0%BA%D0%B5&amp;from=tabbar" TargetMode="External"/><Relationship Id="rId13" Type="http://schemas.openxmlformats.org/officeDocument/2006/relationships/hyperlink" Target="mailto:tanyuschka1977@mail.ru" TargetMode="External"/><Relationship Id="rId18" Type="http://schemas.openxmlformats.org/officeDocument/2006/relationships/hyperlink" Target="https://mdou18.edu.yar.ru/vozrast_6.docx" TargetMode="External"/><Relationship Id="rId26" Type="http://schemas.openxmlformats.org/officeDocument/2006/relationships/hyperlink" Target="https://yadi.sk/i/5T3ai46Qhba8Rw" TargetMode="External"/><Relationship Id="rId39" Type="http://schemas.openxmlformats.org/officeDocument/2006/relationships/hyperlink" Target="mailto:tan4ik.maslov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dou18.edu.yar.ru/gimnastika_dlya_uma.pdf" TargetMode="External"/><Relationship Id="rId34" Type="http://schemas.openxmlformats.org/officeDocument/2006/relationships/hyperlink" Target="https://yadi.sk/i/-HSR-y28B12prQ" TargetMode="External"/><Relationship Id="rId7" Type="http://schemas.openxmlformats.org/officeDocument/2006/relationships/hyperlink" Target="https://yandex.ru/images/search?from=tabbar&amp;text=%D0%BE%D0%BF%D0%B0%D1%81%D0%BD%D1%8B%D0%B5%20%D0%BF%D1%80%D0%B5%D0%B4%D0%BC%D0%B5%D1%82%D1%8B" TargetMode="External"/><Relationship Id="rId12" Type="http://schemas.openxmlformats.org/officeDocument/2006/relationships/hyperlink" Target="https://yandex.ru/images/search?text=%D0%B2%D0%B5%D1%81%D0%B5%D0%BD%D0%BD%D0%B8%D0%B9%20%D0%BF%D0%B5%D0%B9%D0%B7%D0%B0%D0%B6%20%D1%80%D0%B8%D1%81%D0%BE%D0%B2%D0%B0%D0%BD%D0%B8%D0%B5%20%D0%BF%D0%BE%D0%B4%D0%B3%D0%BE%D1%82%D0%BE%D0%B2%D0%B8%D1%82%D0%B5%D0%BB%D1%8C%D0%BD%D0%B0%D1%8F%20%D0%B3%D1%80%D1%83%D0%BF%D0%BF%D0%B0&amp;stype=image&amp;lr=16&amp;source=wiz" TargetMode="External"/><Relationship Id="rId17" Type="http://schemas.openxmlformats.org/officeDocument/2006/relationships/hyperlink" Target="mailto:tanyuschka1977@mail.ru" TargetMode="External"/><Relationship Id="rId25" Type="http://schemas.openxmlformats.org/officeDocument/2006/relationships/hyperlink" Target="mailto:lera6ka89@mail.ru" TargetMode="External"/><Relationship Id="rId33" Type="http://schemas.openxmlformats.org/officeDocument/2006/relationships/hyperlink" Target="https://yadi.sk/i/I0Rnkgq_YQONYg" TargetMode="External"/><Relationship Id="rId38" Type="http://schemas.openxmlformats.org/officeDocument/2006/relationships/hyperlink" Target="https://yadi.sk/i/WRBgk6OpSV0aBg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yuschka1977@mail.ru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youtu.be/UBBpZ_8LZ7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34JdooTx4" TargetMode="External"/><Relationship Id="rId11" Type="http://schemas.openxmlformats.org/officeDocument/2006/relationships/hyperlink" Target="mailto:tanyuschka1977@mail.ru" TargetMode="External"/><Relationship Id="rId24" Type="http://schemas.openxmlformats.org/officeDocument/2006/relationships/hyperlink" Target="mailto:tan4ik.maslova@yandex.ru" TargetMode="External"/><Relationship Id="rId32" Type="http://schemas.openxmlformats.org/officeDocument/2006/relationships/hyperlink" Target="https://yadi.sk/i/TUn50fhyx5xQuQ" TargetMode="External"/><Relationship Id="rId37" Type="http://schemas.openxmlformats.org/officeDocument/2006/relationships/hyperlink" Target="https://yadi.sk/i/Kj1HcOobPuQc1w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Kru8AHg6NY0" TargetMode="External"/><Relationship Id="rId23" Type="http://schemas.openxmlformats.org/officeDocument/2006/relationships/hyperlink" Target="https://yadi.sk/i/DTsRNBRsSe0jnQ" TargetMode="External"/><Relationship Id="rId28" Type="http://schemas.openxmlformats.org/officeDocument/2006/relationships/hyperlink" Target="https://yadi.sk/i/PpgzgJ4dh1hgLg" TargetMode="External"/><Relationship Id="rId36" Type="http://schemas.openxmlformats.org/officeDocument/2006/relationships/hyperlink" Target="https://yadi.sk/i/SS_AAmuckR8Hgg" TargetMode="External"/><Relationship Id="rId10" Type="http://schemas.openxmlformats.org/officeDocument/2006/relationships/hyperlink" Target="mailto:tanyuschka1977@mail.ru" TargetMode="External"/><Relationship Id="rId19" Type="http://schemas.openxmlformats.org/officeDocument/2006/relationships/hyperlink" Target="http://cms2.edu.yar.ru/docviewer?url=https://mdou18.edu.yar.ru/vozrast_6.docx&amp;name=%D0%9F%D0%A0%D0%98%D0%9B%D0%9E%D0%96%D0%95%D0%9D%D0%98%D0%95" TargetMode="External"/><Relationship Id="rId31" Type="http://schemas.openxmlformats.org/officeDocument/2006/relationships/hyperlink" Target="https://yadi.sk/i/Uw7QNFYX7UQp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%D1%80%D0%B0%D1%81%D0%BA%D0%B0%D1%80%D1%81%D0%BA%D0%B8%20%20%D0%B8%D0%BD%D1%81%D1%82%D1%80%D1%83%D0%BC%D0%B5%D0%BD%D1%82%D1%8B&amp;from=tabbar" TargetMode="External"/><Relationship Id="rId14" Type="http://schemas.openxmlformats.org/officeDocument/2006/relationships/hyperlink" Target="mailto:tanyuschka1977@mail.ru" TargetMode="External"/><Relationship Id="rId22" Type="http://schemas.openxmlformats.org/officeDocument/2006/relationships/hyperlink" Target="http://cms2.edu.yar.ru/docviewer?url=https://mdou18.edu.yar.ru/gimnastika_dlya_uma.pdf&amp;name=%D0%9A%D0%9E%D0%9D%D0%A1%D0%A3%D0%9B%D0%AC%D0%A2%D0%90%D0%A6%D0%98%D0%AF%20%D0%A3%D0%A7%D0%98%D0%A2%D0%95%D0%9B%D0%AF-%D0%9B%D0%9E%D0%93%D0%9E%D0%9F%D0%95%D0%94%D0%90%20%22%D0%93%D0%98%D0%9C%D0%9D%D0%90%D0%A1%D0%A2%D0%98%D0%9A%D0%90%20%D0%94%D0%9B%D0%AF%20%D0%A3%D0%9C%D0%90%22" TargetMode="External"/><Relationship Id="rId27" Type="http://schemas.openxmlformats.org/officeDocument/2006/relationships/hyperlink" Target="https://yandex.ru/efir?stream_id=4b2525c647ce674da20b7c7a04f5ab42" TargetMode="External"/><Relationship Id="rId30" Type="http://schemas.openxmlformats.org/officeDocument/2006/relationships/hyperlink" Target="https://yadi.sk/i/-hKdHW_vNlTV1Q" TargetMode="External"/><Relationship Id="rId35" Type="http://schemas.openxmlformats.org/officeDocument/2006/relationships/hyperlink" Target="https://yadi.sk/i/69Ymg_9ll5ZR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7220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2020-04-25T03:52:00Z</dcterms:created>
  <dcterms:modified xsi:type="dcterms:W3CDTF">2020-04-25T03:52:00Z</dcterms:modified>
</cp:coreProperties>
</file>