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AC" w:rsidRDefault="00DE0EAC" w:rsidP="00DE0EAC">
      <w:pPr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Утвержден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приказом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Ярославской области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от 25.03.2014 N 10-нп</w:t>
      </w:r>
    </w:p>
    <w:p w:rsidR="00DE0EAC" w:rsidRPr="00DA6085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E0EAC" w:rsidRPr="00DA6085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DA6085">
        <w:rPr>
          <w:rFonts w:ascii="Times New Roman" w:hAnsi="Times New Roman"/>
          <w:b/>
          <w:bCs/>
          <w:szCs w:val="24"/>
        </w:rPr>
        <w:t>ПОРЯДОК</w:t>
      </w:r>
    </w:p>
    <w:p w:rsidR="00DE0EAC" w:rsidRPr="00DA6085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DA6085">
        <w:rPr>
          <w:rFonts w:ascii="Times New Roman" w:hAnsi="Times New Roman"/>
          <w:b/>
          <w:bCs/>
          <w:szCs w:val="24"/>
        </w:rPr>
        <w:t>НАЗНАЧЕНИЯ И ВЫПЛАТЫ КОМПЕНСАЦИИ ЧАСТИ РОДИТЕЛЬСКОЙ ПЛАТЫ</w:t>
      </w:r>
    </w:p>
    <w:p w:rsidR="00DE0EAC" w:rsidRPr="00DA6085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DA6085">
        <w:rPr>
          <w:rFonts w:ascii="Times New Roman" w:hAnsi="Times New Roman"/>
          <w:b/>
          <w:bCs/>
          <w:szCs w:val="24"/>
        </w:rPr>
        <w:t xml:space="preserve">ЗА ПРИСМОТР И УХОД ЗА ДЕТЬМИ, ОСВАИВАЮЩИМИ </w:t>
      </w:r>
      <w:proofErr w:type="gramStart"/>
      <w:r w:rsidRPr="00DA6085">
        <w:rPr>
          <w:rFonts w:ascii="Times New Roman" w:hAnsi="Times New Roman"/>
          <w:b/>
          <w:bCs/>
          <w:szCs w:val="24"/>
        </w:rPr>
        <w:t>ОБРАЗОВАТЕЛЬНЫЕ</w:t>
      </w:r>
      <w:proofErr w:type="gramEnd"/>
    </w:p>
    <w:p w:rsidR="00DE0EAC" w:rsidRPr="00DA6085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DA6085">
        <w:rPr>
          <w:rFonts w:ascii="Times New Roman" w:hAnsi="Times New Roman"/>
          <w:b/>
          <w:bCs/>
          <w:szCs w:val="24"/>
        </w:rPr>
        <w:t>ПРОГРАММЫ ДОШКОЛЬНОГО ОБРАЗОВАНИЯ В ОРГАНИЗАЦИЯХ,</w:t>
      </w:r>
    </w:p>
    <w:p w:rsidR="00DE0EAC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proofErr w:type="gramStart"/>
      <w:r w:rsidRPr="00DA6085">
        <w:rPr>
          <w:rFonts w:ascii="Times New Roman" w:hAnsi="Times New Roman"/>
          <w:b/>
          <w:bCs/>
          <w:szCs w:val="24"/>
        </w:rPr>
        <w:t>ОСУЩЕСТВЛЯЮЩИХ</w:t>
      </w:r>
      <w:proofErr w:type="gramEnd"/>
      <w:r w:rsidRPr="00DA6085">
        <w:rPr>
          <w:rFonts w:ascii="Times New Roman" w:hAnsi="Times New Roman"/>
          <w:b/>
          <w:bCs/>
          <w:szCs w:val="24"/>
        </w:rPr>
        <w:t xml:space="preserve"> ОБРАЗОВАТЕЛЬНУЮ ДЕЯТЕЛЬНОСТЬ</w:t>
      </w:r>
    </w:p>
    <w:p w:rsidR="00DE0EAC" w:rsidRPr="00DA6085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DE0EAC" w:rsidRPr="005D3B4D" w:rsidTr="0020357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0EAC" w:rsidRPr="005D3B4D" w:rsidRDefault="00DE0EAC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E0EAC" w:rsidRPr="005D3B4D" w:rsidRDefault="00DE0EAC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proofErr w:type="gramStart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(в ред. Приказов Департамента образования ЯО от 11.02.2019 </w:t>
            </w:r>
            <w:hyperlink r:id="rId4" w:history="1">
              <w:r w:rsidRPr="005D3B4D">
                <w:rPr>
                  <w:rFonts w:ascii="Times New Roman" w:hAnsi="Times New Roman"/>
                  <w:color w:val="392C69"/>
                  <w:sz w:val="24"/>
                  <w:szCs w:val="24"/>
                </w:rPr>
                <w:t>N 04-нп</w:t>
              </w:r>
            </w:hyperlink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E0EAC" w:rsidRPr="005D3B4D" w:rsidRDefault="00DE0EAC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от 08.08.2019 N 34-нп, от 07.07.2020 N 19-нп)</w:t>
            </w:r>
          </w:p>
        </w:tc>
      </w:tr>
    </w:tbl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D041B">
        <w:rPr>
          <w:rFonts w:ascii="Times New Roman" w:hAnsi="Times New Roman"/>
          <w:sz w:val="24"/>
          <w:szCs w:val="24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</w:t>
      </w:r>
      <w:r w:rsidRPr="002B6B2E">
        <w:rPr>
          <w:rFonts w:ascii="Times New Roman" w:hAnsi="Times New Roman"/>
          <w:color w:val="392C69"/>
          <w:sz w:val="24"/>
          <w:szCs w:val="24"/>
        </w:rPr>
        <w:t>программы</w:t>
      </w:r>
      <w:r w:rsidRPr="005D041B">
        <w:rPr>
          <w:rFonts w:ascii="Times New Roman" w:hAnsi="Times New Roman"/>
          <w:sz w:val="24"/>
          <w:szCs w:val="24"/>
        </w:rPr>
        <w:t xml:space="preserve">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5" w:history="1">
        <w:r w:rsidRPr="00BB498A">
          <w:rPr>
            <w:rFonts w:ascii="Times New Roman" w:hAnsi="Times New Roman"/>
            <w:sz w:val="24"/>
            <w:szCs w:val="24"/>
          </w:rPr>
          <w:t>закона</w:t>
        </w:r>
      </w:hyperlink>
      <w:r w:rsidRPr="005D041B">
        <w:rPr>
          <w:rFonts w:ascii="Times New Roman" w:hAnsi="Times New Roman"/>
          <w:sz w:val="24"/>
          <w:szCs w:val="24"/>
        </w:rPr>
        <w:t xml:space="preserve"> от 29 декабря 2012 года N 273-ФЗ "Об образовании в Российской Федерации", </w:t>
      </w:r>
      <w:hyperlink r:id="rId6" w:history="1">
        <w:r w:rsidRPr="00BB498A">
          <w:rPr>
            <w:rFonts w:ascii="Times New Roman" w:hAnsi="Times New Roman"/>
            <w:sz w:val="24"/>
            <w:szCs w:val="24"/>
          </w:rPr>
          <w:t>Закона</w:t>
        </w:r>
      </w:hyperlink>
      <w:r w:rsidRPr="005D041B">
        <w:rPr>
          <w:rFonts w:ascii="Times New Roman" w:hAnsi="Times New Roman"/>
          <w:sz w:val="24"/>
          <w:szCs w:val="24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9"/>
      <w:bookmarkEnd w:id="0"/>
      <w:r w:rsidRPr="005D041B">
        <w:rPr>
          <w:rFonts w:ascii="Times New Roman" w:hAnsi="Times New Roman"/>
          <w:sz w:val="24"/>
          <w:szCs w:val="24"/>
        </w:rP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- 20 процентов на первого ребенка;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- 50 процентов на второго ребенка;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- 70 процентов на третьего и последующих детей.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3"/>
      <w:bookmarkEnd w:id="1"/>
      <w:r w:rsidRPr="005D041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5D041B">
        <w:rPr>
          <w:rFonts w:ascii="Times New Roman" w:hAnsi="Times New Roman"/>
          <w:sz w:val="24"/>
          <w:szCs w:val="24"/>
        </w:rPr>
        <w:t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lastRenderedPageBreak/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41B">
        <w:rPr>
          <w:rFonts w:ascii="Times New Roman" w:hAnsi="Times New Roman"/>
          <w:sz w:val="24"/>
          <w:szCs w:val="24"/>
        </w:rPr>
        <w:t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в полном объеме или </w:t>
      </w:r>
      <w:proofErr w:type="gramStart"/>
      <w:r w:rsidRPr="005D041B">
        <w:rPr>
          <w:rFonts w:ascii="Times New Roman" w:hAnsi="Times New Roman"/>
          <w:sz w:val="24"/>
          <w:szCs w:val="24"/>
        </w:rPr>
        <w:t>объявленных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полностью дееспособными в соответствии с Семейным </w:t>
      </w:r>
      <w:r w:rsidRPr="002B6B2E">
        <w:rPr>
          <w:rFonts w:ascii="Times New Roman" w:hAnsi="Times New Roman"/>
          <w:sz w:val="24"/>
          <w:szCs w:val="24"/>
        </w:rPr>
        <w:t>кодексом</w:t>
      </w:r>
      <w:r w:rsidRPr="005D041B">
        <w:rPr>
          <w:rFonts w:ascii="Times New Roman" w:hAnsi="Times New Roman"/>
          <w:sz w:val="24"/>
          <w:szCs w:val="24"/>
        </w:rPr>
        <w:t xml:space="preserve"> Российской Федерации и Гражданским </w:t>
      </w:r>
      <w:r w:rsidRPr="002B6B2E">
        <w:rPr>
          <w:rFonts w:ascii="Times New Roman" w:hAnsi="Times New Roman"/>
          <w:sz w:val="24"/>
          <w:szCs w:val="24"/>
        </w:rPr>
        <w:t>кодексом</w:t>
      </w:r>
      <w:r w:rsidRPr="005D041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D041B">
        <w:rPr>
          <w:rFonts w:ascii="Times New Roman" w:hAnsi="Times New Roman"/>
          <w:sz w:val="24"/>
          <w:szCs w:val="24"/>
        </w:rPr>
        <w:t>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с детства старше 18 лет и инвалиды I группы старше 18 лет.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В состав семьи не включаются: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лица, находящиеся на полном государственном обеспечении.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При расчете среднедушевого дохода семьи до 31 декабря 2020 года включительно не учитываются доходы членов семьи, признанных на день подачи заявления безработными в порядке, установленном </w:t>
      </w:r>
      <w:r w:rsidRPr="002B6B2E">
        <w:rPr>
          <w:rFonts w:ascii="Times New Roman" w:hAnsi="Times New Roman"/>
          <w:sz w:val="24"/>
          <w:szCs w:val="24"/>
        </w:rPr>
        <w:t>Законом</w:t>
      </w:r>
      <w:r w:rsidRPr="005D041B">
        <w:rPr>
          <w:rFonts w:ascii="Times New Roman" w:hAnsi="Times New Roman"/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lastRenderedPageBreak/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1.8. Выплата компенсации производится за счет средств бюджета Ярославской области.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>2. Процедура обращения родителей (законных представителей)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>за компенсацией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4"/>
      <w:bookmarkEnd w:id="2"/>
      <w:r w:rsidRPr="005D041B">
        <w:rPr>
          <w:rFonts w:ascii="Times New Roman" w:hAnsi="Times New Roman"/>
          <w:sz w:val="24"/>
          <w:szCs w:val="24"/>
        </w:rPr>
        <w:t>2.1. Заявителями для получения компенсации выступают родители (законные представители) ребенка.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Компенсация назначается и выплачивается на основании: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заявления с приложением документов, указанных в </w:t>
      </w:r>
      <w:hyperlink w:anchor="Par50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2.2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данного раздела Порядка;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приказа руководителя образовательной организации о назначении компенсации.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Заявление регистрируется образовательной организацией в день его подачи.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Ответственность за достоверность документов, представленных для получения компенсации, несет заявитель.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0"/>
      <w:bookmarkEnd w:id="3"/>
      <w:r w:rsidRPr="005D041B">
        <w:rPr>
          <w:rFonts w:ascii="Times New Roman" w:hAnsi="Times New Roman"/>
          <w:sz w:val="24"/>
          <w:szCs w:val="24"/>
        </w:rPr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2.2.2. Один из документов, удостоверяющих личность заявителя: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паспорт гражданина Российской Федерации;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документ, заменяющий паспорт гражданина Российской Федерации;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документ, удостоверяющий личность иностранного гражданина (лица без гражданства).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lastRenderedPageBreak/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2.2.7. Свидетельство о браке (расторжении брака) (при наличии).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3"/>
      <w:bookmarkEnd w:id="4"/>
      <w:r w:rsidRPr="005D041B">
        <w:rPr>
          <w:rFonts w:ascii="Times New Roman" w:hAnsi="Times New Roman"/>
          <w:sz w:val="24"/>
          <w:szCs w:val="24"/>
        </w:rPr>
        <w:t xml:space="preserve">2.2.9.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Pr="005D041B">
        <w:rPr>
          <w:rFonts w:ascii="Times New Roman" w:hAnsi="Times New Roman"/>
          <w:sz w:val="24"/>
          <w:szCs w:val="24"/>
        </w:rPr>
        <w:t>многодетным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и (или) малоимущим).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Документами, подтверждающими среднедушевой доход семьи, являются: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сведения (справка) о полученных физическими лицами доходах и удержанных суммах налога;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справка о получении пенсий и иных выплат (при наличии);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5D041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по очной форме обучения;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справка из органов государственной службы занятости Ярославской области о выплатах пособия по безработице;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41B">
        <w:rPr>
          <w:rFonts w:ascii="Times New Roman" w:hAnsi="Times New Roman"/>
          <w:sz w:val="24"/>
          <w:szCs w:val="24"/>
        </w:rP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2.2.10. Дополнительно представляются: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для многодетных семей - оригинал удостоверения многодетной семьи Ярославской области;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6"/>
      <w:bookmarkEnd w:id="5"/>
      <w:r w:rsidRPr="005D041B">
        <w:rPr>
          <w:rFonts w:ascii="Times New Roman" w:hAnsi="Times New Roman"/>
          <w:sz w:val="24"/>
          <w:szCs w:val="24"/>
        </w:rPr>
        <w:lastRenderedPageBreak/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для семей, имеющих в своем составе инвалидов с детства старше 18 лет и инвалидов I группы старше 18 лет, - документы об установлении категории "ребенок-инвалид" или "инвалид I группы" (в случае отсутствия сведений об инвалидности в федеральном реестре инвалидов);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на детей военнослужащих - один из документов: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справка из воинской части о прохождении отцом ребенка военной службы по призыву;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на детей неработающих родителей (законных представителей) - копии трудовых книжек (при наличии);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</w:t>
      </w:r>
      <w:r w:rsidRPr="005D041B">
        <w:rPr>
          <w:rFonts w:ascii="Times New Roman" w:hAnsi="Times New Roman"/>
          <w:sz w:val="24"/>
          <w:szCs w:val="24"/>
        </w:rPr>
        <w:lastRenderedPageBreak/>
        <w:t>органов Пенсионного фонда Российской Федерации о получении страховой пенсии по случаю потери кормильца;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2.2.11. Копии документов заявителя заверяются и хранятся в образовательной организации.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2.3. Основаниями для отказа в назначении компенсации являются: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обращение с заявлением лица, не относящегося к категории заявителей, указанных в </w:t>
      </w:r>
      <w:hyperlink w:anchor="Par44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2.1</w:t>
        </w:r>
      </w:hyperlink>
      <w:r w:rsidRPr="005D041B">
        <w:rPr>
          <w:rFonts w:ascii="Times New Roman" w:hAnsi="Times New Roman"/>
          <w:sz w:val="24"/>
          <w:szCs w:val="24"/>
        </w:rPr>
        <w:t xml:space="preserve"> данного раздела Порядка;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непредставление заявителем документов, предусмотренных </w:t>
      </w:r>
      <w:hyperlink w:anchor="Par50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пунктом 2.2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данного раздела Порядка, или представление неполного комплекта указанных документов;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41B">
        <w:rPr>
          <w:rFonts w:ascii="Times New Roman" w:hAnsi="Times New Roman"/>
          <w:sz w:val="24"/>
          <w:szCs w:val="24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размер среднедушевого дохода семьи выше 1,5-кратной величины прожиточного минимума, указанного в </w:t>
      </w:r>
      <w:hyperlink w:anchor="Par23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1.3 раздела 1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получение компенсации другим родителем (законным представителем) ребенка;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Объективными причинами невозможности ведения трудовой деятельности являются: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прохождение гражданами, не имеющими инвалидности, длительного лечения (21 день и более);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41B">
        <w:rPr>
          <w:rFonts w:ascii="Times New Roman" w:hAnsi="Times New Roman"/>
          <w:sz w:val="24"/>
          <w:szCs w:val="24"/>
        </w:rPr>
        <w:lastRenderedPageBreak/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не зависящим от указанных лиц причинам;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2.4.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5D041B">
        <w:rPr>
          <w:rFonts w:ascii="Times New Roman" w:hAnsi="Times New Roman"/>
          <w:sz w:val="24"/>
          <w:szCs w:val="24"/>
        </w:rPr>
        <w:t>D</w:t>
      </w:r>
      <w:proofErr w:type="gramEnd"/>
      <w:r w:rsidRPr="005D041B">
        <w:rPr>
          <w:rFonts w:ascii="Times New Roman" w:hAnsi="Times New Roman"/>
          <w:sz w:val="24"/>
          <w:szCs w:val="24"/>
        </w:rPr>
        <w:t>ср</w:t>
      </w:r>
      <w:proofErr w:type="spellEnd"/>
      <w:r w:rsidRPr="005D041B"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041B">
        <w:rPr>
          <w:rFonts w:ascii="Times New Roman" w:hAnsi="Times New Roman"/>
          <w:sz w:val="24"/>
          <w:szCs w:val="24"/>
        </w:rPr>
        <w:t>D</w:t>
      </w:r>
      <w:proofErr w:type="gramEnd"/>
      <w:r w:rsidRPr="005D041B">
        <w:rPr>
          <w:rFonts w:ascii="Times New Roman" w:hAnsi="Times New Roman"/>
          <w:sz w:val="24"/>
          <w:szCs w:val="24"/>
        </w:rPr>
        <w:t>ср</w:t>
      </w:r>
      <w:proofErr w:type="spellEnd"/>
      <w:r w:rsidRPr="005D041B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5D041B">
        <w:rPr>
          <w:rFonts w:ascii="Times New Roman" w:hAnsi="Times New Roman"/>
          <w:sz w:val="24"/>
          <w:szCs w:val="24"/>
        </w:rPr>
        <w:t>Dсов</w:t>
      </w:r>
      <w:proofErr w:type="spellEnd"/>
      <w:r w:rsidRPr="005D041B">
        <w:rPr>
          <w:rFonts w:ascii="Times New Roman" w:hAnsi="Times New Roman"/>
          <w:sz w:val="24"/>
          <w:szCs w:val="24"/>
        </w:rPr>
        <w:t xml:space="preserve"> / S) / 3,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где: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041B">
        <w:rPr>
          <w:rFonts w:ascii="Times New Roman" w:hAnsi="Times New Roman"/>
          <w:sz w:val="24"/>
          <w:szCs w:val="24"/>
        </w:rPr>
        <w:t>D</w:t>
      </w:r>
      <w:proofErr w:type="gramEnd"/>
      <w:r w:rsidRPr="005D041B">
        <w:rPr>
          <w:rFonts w:ascii="Times New Roman" w:hAnsi="Times New Roman"/>
          <w:sz w:val="24"/>
          <w:szCs w:val="24"/>
        </w:rPr>
        <w:t>сов</w:t>
      </w:r>
      <w:proofErr w:type="spellEnd"/>
      <w:r w:rsidRPr="005D041B">
        <w:rPr>
          <w:rFonts w:ascii="Times New Roman" w:hAnsi="Times New Roman"/>
          <w:sz w:val="24"/>
          <w:szCs w:val="24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S - количество членов семьи заявителя;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3 - количество календарных месяцев, предшествующих месяцу подачи заявления.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41B">
        <w:rPr>
          <w:rFonts w:ascii="Times New Roman" w:hAnsi="Times New Roman"/>
          <w:sz w:val="24"/>
          <w:szCs w:val="24"/>
        </w:rP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41B">
        <w:rPr>
          <w:rFonts w:ascii="Times New Roman" w:hAnsi="Times New Roman"/>
          <w:sz w:val="24"/>
          <w:szCs w:val="24"/>
        </w:rP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</w:t>
      </w:r>
      <w:r w:rsidRPr="005D041B">
        <w:rPr>
          <w:rFonts w:ascii="Times New Roman" w:hAnsi="Times New Roman"/>
          <w:sz w:val="24"/>
          <w:szCs w:val="24"/>
        </w:rPr>
        <w:lastRenderedPageBreak/>
        <w:t>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</w:t>
      </w:r>
      <w:hyperlink w:anchor="Par50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2.2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данного раздела Порядка.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2.6. Размер компенсации на каждого ребенка определяется в соответствии с </w:t>
      </w:r>
      <w:hyperlink w:anchor="Par19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пунктами 1.2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и </w:t>
      </w:r>
      <w:hyperlink w:anchor="Par23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1.3 раздела 1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Порядка.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>3. Особенности обращения граждан за компенсацией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Par141"/>
      <w:bookmarkEnd w:id="6"/>
      <w:r w:rsidRPr="005D041B">
        <w:rPr>
          <w:rFonts w:ascii="Times New Roman" w:hAnsi="Times New Roman"/>
          <w:b/>
          <w:bCs/>
          <w:sz w:val="24"/>
          <w:szCs w:val="24"/>
        </w:rPr>
        <w:t>4. Назначение и выплата компенсации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4.1. Рассмотрение заявлений и документов, указанных в </w:t>
      </w:r>
      <w:hyperlink w:anchor="Par50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2.2 раздела 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Порядка, осуществляется образовательной организацией.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44"/>
      <w:bookmarkEnd w:id="7"/>
      <w:r w:rsidRPr="005D041B">
        <w:rPr>
          <w:rFonts w:ascii="Times New Roman" w:hAnsi="Times New Roman"/>
          <w:sz w:val="24"/>
          <w:szCs w:val="24"/>
        </w:rPr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на основании представленных заявителем заявления и документов, указанных в </w:t>
      </w:r>
      <w:hyperlink w:anchor="Par50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2.2 раздела 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</w:t>
      </w:r>
      <w:r w:rsidRPr="005D041B">
        <w:rPr>
          <w:rFonts w:ascii="Times New Roman" w:hAnsi="Times New Roman"/>
          <w:sz w:val="24"/>
          <w:szCs w:val="24"/>
        </w:rPr>
        <w:lastRenderedPageBreak/>
        <w:t>компенсации (далее - период получения компенсации) с определением процента компенсации на каждого ребенка.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4.4. Компенсация назначается с первого числа месяца представления заявления и документов, указанных в </w:t>
      </w:r>
      <w:hyperlink w:anchor="Par50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2.2 раздела 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</w:t>
      </w:r>
      <w:proofErr w:type="gramStart"/>
      <w:r w:rsidRPr="005D041B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платы за присмотр и уход за детьми.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5D041B">
        <w:rPr>
          <w:rFonts w:ascii="Times New Roman" w:hAnsi="Times New Roman"/>
          <w:sz w:val="24"/>
          <w:szCs w:val="24"/>
        </w:rPr>
        <w:t>позднее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</w:t>
      </w:r>
      <w:hyperlink w:anchor="Par63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подпункте 2.2.9</w:t>
        </w:r>
      </w:hyperlink>
      <w:r w:rsidRPr="005D041B">
        <w:rPr>
          <w:rFonts w:ascii="Times New Roman" w:hAnsi="Times New Roman"/>
          <w:sz w:val="24"/>
          <w:szCs w:val="24"/>
        </w:rPr>
        <w:t xml:space="preserve"> и </w:t>
      </w:r>
      <w:hyperlink w:anchor="Par76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абзаце третьем подпункта 2.2.10 пункта 2.2 раздела 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</w:t>
      </w:r>
      <w:hyperlink w:anchor="Par144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4.2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данного раздела Порядка.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4.8. Основаниями для отказа в назначении компенсации на следующий период получения компенсации являются: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непредставление документов, указанных в </w:t>
      </w:r>
      <w:hyperlink w:anchor="Par63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подпункте 2.2.9</w:t>
        </w:r>
      </w:hyperlink>
      <w:r w:rsidRPr="005D041B">
        <w:rPr>
          <w:rFonts w:ascii="Times New Roman" w:hAnsi="Times New Roman"/>
          <w:sz w:val="24"/>
          <w:szCs w:val="24"/>
        </w:rPr>
        <w:t xml:space="preserve"> и </w:t>
      </w:r>
      <w:hyperlink w:anchor="Par76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абзаце третьем подпункта 2.2.10 пункта 2.2 раздела 2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Порядка, или представление неполного комплекта указанных документов;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- размер среднедушевого дохода семьи выше 1,5-кратной величины прожиточного минимума, указанного в </w:t>
      </w:r>
      <w:hyperlink w:anchor="Par23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пункте 1.3 раздела 1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lastRenderedPageBreak/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5D04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041B">
        <w:rPr>
          <w:rFonts w:ascii="Times New Roman" w:hAnsi="Times New Roman"/>
          <w:sz w:val="24"/>
          <w:szCs w:val="24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E0EAC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E0EAC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E0EAC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lastRenderedPageBreak/>
        <w:t>5. Особенности выплаты компенсации при направлении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041B">
        <w:rPr>
          <w:rFonts w:ascii="Times New Roman" w:hAnsi="Times New Roman"/>
          <w:b/>
          <w:bCs/>
          <w:sz w:val="24"/>
          <w:szCs w:val="24"/>
        </w:rPr>
        <w:t>родителями (законными представителями) средств (части</w:t>
      </w:r>
      <w:proofErr w:type="gramEnd"/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>средств) материнского (семейного) капитала на плату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 xml:space="preserve">за присмотр и уход за детьми в </w:t>
      </w:r>
      <w:proofErr w:type="gramStart"/>
      <w:r w:rsidRPr="005D041B">
        <w:rPr>
          <w:rFonts w:ascii="Times New Roman" w:hAnsi="Times New Roman"/>
          <w:b/>
          <w:bCs/>
          <w:sz w:val="24"/>
          <w:szCs w:val="24"/>
        </w:rPr>
        <w:t>соответствующей</w:t>
      </w:r>
      <w:proofErr w:type="gramEnd"/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41B">
        <w:rPr>
          <w:rFonts w:ascii="Times New Roman" w:hAnsi="Times New Roman"/>
          <w:b/>
          <w:bCs/>
          <w:sz w:val="24"/>
          <w:szCs w:val="24"/>
        </w:rPr>
        <w:t>образовательной организации</w:t>
      </w: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AC" w:rsidRPr="005D041B" w:rsidRDefault="00DE0EAC" w:rsidP="00DE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ar141" w:history="1">
        <w:r w:rsidRPr="005D041B">
          <w:rPr>
            <w:rFonts w:ascii="Times New Roman" w:hAnsi="Times New Roman"/>
            <w:color w:val="0000FF"/>
            <w:sz w:val="24"/>
            <w:szCs w:val="24"/>
          </w:rPr>
          <w:t>разделом 4</w:t>
        </w:r>
      </w:hyperlink>
      <w:r w:rsidRPr="005D041B">
        <w:rPr>
          <w:rFonts w:ascii="Times New Roman" w:hAnsi="Times New Roman"/>
          <w:sz w:val="24"/>
          <w:szCs w:val="24"/>
        </w:rPr>
        <w:t xml:space="preserve"> Порядка.</w:t>
      </w:r>
    </w:p>
    <w:p w:rsidR="00DE0EAC" w:rsidRPr="005D041B" w:rsidRDefault="00DE0EAC" w:rsidP="00DE0E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41B">
        <w:rPr>
          <w:rFonts w:ascii="Times New Roman" w:hAnsi="Times New Roman"/>
          <w:sz w:val="24"/>
          <w:szCs w:val="24"/>
        </w:rPr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D2419F" w:rsidRDefault="00DE0EAC" w:rsidP="00DE0EAC">
      <w:r>
        <w:rPr>
          <w:rFonts w:ascii="Times New Roman" w:hAnsi="Times New Roman"/>
          <w:b/>
          <w:sz w:val="28"/>
          <w:szCs w:val="28"/>
        </w:rPr>
        <w:br w:type="page"/>
      </w:r>
    </w:p>
    <w:sectPr w:rsidR="00D2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0EAC"/>
    <w:rsid w:val="00D2419F"/>
    <w:rsid w:val="00DE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4DB9DD42F79DF8D32245871757B35162DF6F40C019753F1AE070BAC867C375398436F348B0A97B3453699C1B90532659096C806261703CCDB465AhDtCL" TargetMode="External"/><Relationship Id="rId5" Type="http://schemas.openxmlformats.org/officeDocument/2006/relationships/hyperlink" Target="consultantplus://offline/ref=C344DB9DD42F79DF8D323A55671925301322AFF90E04950CABFD015CF3D67A6201D81D3675C91997B35A369EC5hBt2L" TargetMode="External"/><Relationship Id="rId4" Type="http://schemas.openxmlformats.org/officeDocument/2006/relationships/hyperlink" Target="consultantplus://offline/ref=C344DB9DD42F79DF8D32245871757B35162DF6F40C009659F6AF070BAC867C375398436F348B0A97B344349EC1B90532659096C806261703CCDB465AhD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4128</Words>
  <Characters>23531</Characters>
  <Application>Microsoft Office Word</Application>
  <DocSecurity>0</DocSecurity>
  <Lines>196</Lines>
  <Paragraphs>55</Paragraphs>
  <ScaleCrop>false</ScaleCrop>
  <Company/>
  <LinksUpToDate>false</LinksUpToDate>
  <CharactersWithSpaces>27604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2023-10-03T12:25:00Z</dcterms:created>
  <dcterms:modified xsi:type="dcterms:W3CDTF">2023-10-03T12:27:00Z</dcterms:modified>
</cp:coreProperties>
</file>